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调研分析报告</w:t>
      </w:r>
    </w:p>
    <w:p>
      <w:pPr>
        <w:jc w:val="center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Toc5018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摘要</w:t>
      </w:r>
      <w:bookmarkEnd w:id="0"/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本报告对某种产品进行了调研分析，通过市场概况、用户需求、产品分析、技术分析、成本分析等方面进行了综合分析。调研结果表明，该产品在市场上具有潜力，但需要进一步改进产品的某些方面以提高用户满意度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3558"/>
        <w15:color w:val="DBDBDB"/>
        <w:docPartObj>
          <w:docPartGallery w:val="Table of Contents"/>
          <w:docPartUnique/>
        </w:docPartObj>
      </w:sdtPr>
      <w:sdtEndPr>
        <w:rPr>
          <w:b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2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_Toc5018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摘要</w:t>
          </w:r>
          <w:r>
            <w:tab/>
          </w:r>
          <w:r>
            <w:fldChar w:fldCharType="begin"/>
          </w:r>
          <w:r>
            <w:instrText xml:space="preserve"> PAGEREF _Toc5018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_Toc1038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1. 调研背景和目的</w:t>
          </w:r>
          <w:r>
            <w:tab/>
          </w:r>
          <w:r>
            <w:fldChar w:fldCharType="begin"/>
          </w:r>
          <w:r>
            <w:instrText xml:space="preserve"> PAGEREF _Toc1038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_Toc29257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2. 调研方法和数据来源</w:t>
          </w:r>
          <w:r>
            <w:tab/>
          </w:r>
          <w:r>
            <w:fldChar w:fldCharType="begin"/>
          </w:r>
          <w:r>
            <w:instrText xml:space="preserve"> PAGEREF _Toc29257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_Toc25342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3. 调研结果总结</w:t>
          </w:r>
          <w:r>
            <w:tab/>
          </w:r>
          <w:r>
            <w:fldChar w:fldCharType="begin"/>
          </w:r>
          <w:r>
            <w:instrText xml:space="preserve"> PAGEREF _Toc25342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_Toc12319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4. 市场概况分析</w:t>
          </w:r>
          <w:r>
            <w:tab/>
          </w:r>
          <w:r>
            <w:fldChar w:fldCharType="begin"/>
          </w:r>
          <w:r>
            <w:instrText xml:space="preserve"> PAGEREF _Toc12319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_Toc13997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4.1 行业发展趋势</w:t>
          </w:r>
          <w:r>
            <w:tab/>
          </w:r>
          <w:r>
            <w:fldChar w:fldCharType="begin"/>
          </w:r>
          <w:r>
            <w:instrText xml:space="preserve"> PAGEREF _Toc13997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_Toc13852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4.2 市场规模和增长率</w:t>
          </w:r>
          <w:r>
            <w:tab/>
          </w:r>
          <w:r>
            <w:fldChar w:fldCharType="begin"/>
          </w:r>
          <w:r>
            <w:instrText xml:space="preserve"> PAGEREF _Toc13852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_Toc10166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4.3 市场份额分析</w:t>
          </w:r>
          <w:r>
            <w:tab/>
          </w:r>
          <w:r>
            <w:fldChar w:fldCharType="begin"/>
          </w:r>
          <w:r>
            <w:instrText xml:space="preserve"> PAGEREF _Toc10166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_Toc18340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4.4 主要竞争对手分析</w:t>
          </w:r>
          <w:r>
            <w:tab/>
          </w:r>
          <w:r>
            <w:fldChar w:fldCharType="begin"/>
          </w:r>
          <w:r>
            <w:instrText xml:space="preserve"> PAGEREF _Toc18340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_Toc31828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4.5 消费者调查结果</w:t>
          </w:r>
          <w:r>
            <w:tab/>
          </w:r>
          <w:r>
            <w:fldChar w:fldCharType="begin"/>
          </w:r>
          <w:r>
            <w:instrText xml:space="preserve"> PAGEREF _Toc31828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_Toc2250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5. 用户需求分析</w:t>
          </w:r>
          <w:r>
            <w:tab/>
          </w:r>
          <w:r>
            <w:fldChar w:fldCharType="begin"/>
          </w:r>
          <w:r>
            <w:instrText xml:space="preserve"> PAGEREF _Toc2250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_Toc27658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5.1 用户画像</w:t>
          </w:r>
          <w:r>
            <w:tab/>
          </w:r>
          <w:r>
            <w:fldChar w:fldCharType="begin"/>
          </w:r>
          <w:r>
            <w:instrText xml:space="preserve"> PAGEREF _Toc27658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_Toc20432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5.2 用户需求分析结果</w:t>
          </w:r>
          <w:r>
            <w:tab/>
          </w:r>
          <w:r>
            <w:fldChar w:fldCharType="begin"/>
          </w:r>
          <w:r>
            <w:instrText xml:space="preserve"> PAGEREF _Toc20432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_Toc17820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5.3 用户使用场景</w:t>
          </w:r>
          <w:r>
            <w:tab/>
          </w:r>
          <w:r>
            <w:fldChar w:fldCharType="begin"/>
          </w:r>
          <w:r>
            <w:instrText xml:space="preserve"> PAGEREF _Toc17820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_Toc25555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6. 产品分析</w:t>
          </w:r>
          <w:r>
            <w:tab/>
          </w:r>
          <w:r>
            <w:fldChar w:fldCharType="begin"/>
          </w:r>
          <w:r>
            <w:instrText xml:space="preserve"> PAGEREF _Toc25555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_Toc8585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6.1 产品规格和功能</w:t>
          </w:r>
          <w:r>
            <w:tab/>
          </w:r>
          <w:r>
            <w:fldChar w:fldCharType="begin"/>
          </w:r>
          <w:r>
            <w:instrText xml:space="preserve"> PAGEREF _Toc8585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_Toc6596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6.2 产品竞争力分析</w:t>
          </w:r>
          <w:r>
            <w:tab/>
          </w:r>
          <w:r>
            <w:fldChar w:fldCharType="begin"/>
          </w:r>
          <w:r>
            <w:instrText xml:space="preserve"> PAGEREF _Toc6596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_Toc28079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6.3 产品生命周期分析</w:t>
          </w:r>
          <w:r>
            <w:tab/>
          </w:r>
          <w:r>
            <w:fldChar w:fldCharType="begin"/>
          </w:r>
          <w:r>
            <w:instrText xml:space="preserve"> PAGEREF _Toc28079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_Toc2573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6.4 产品营销策略</w:t>
          </w:r>
          <w:r>
            <w:tab/>
          </w:r>
          <w:r>
            <w:fldChar w:fldCharType="begin"/>
          </w:r>
          <w:r>
            <w:instrText xml:space="preserve"> PAGEREF _Toc2573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_Toc17090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7. 技术分析</w:t>
          </w:r>
          <w:r>
            <w:tab/>
          </w:r>
          <w:r>
            <w:fldChar w:fldCharType="begin"/>
          </w:r>
          <w:r>
            <w:instrText xml:space="preserve"> PAGEREF _Toc17090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_Toc11426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7.1 技术实现方案</w:t>
          </w:r>
          <w:r>
            <w:tab/>
          </w:r>
          <w:r>
            <w:fldChar w:fldCharType="begin"/>
          </w:r>
          <w:r>
            <w:instrText xml:space="preserve"> PAGEREF _Toc11426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_Toc15031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7.2 技术成本分析</w:t>
          </w:r>
          <w:r>
            <w:tab/>
          </w:r>
          <w:r>
            <w:fldChar w:fldCharType="begin"/>
          </w:r>
          <w:r>
            <w:instrText xml:space="preserve"> PAGEREF _Toc15031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_Toc22087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7.3 技术优势和不足</w:t>
          </w:r>
          <w:r>
            <w:tab/>
          </w:r>
          <w:r>
            <w:fldChar w:fldCharType="begin"/>
          </w:r>
          <w:r>
            <w:instrText xml:space="preserve"> PAGEREF _Toc22087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_Toc30553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8. 成本分析</w:t>
          </w:r>
          <w:r>
            <w:tab/>
          </w:r>
          <w:r>
            <w:fldChar w:fldCharType="begin"/>
          </w:r>
          <w:r>
            <w:instrText xml:space="preserve"> PAGEREF _Toc30553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_Toc10576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8.1 产品成本分析</w:t>
          </w:r>
          <w:r>
            <w:tab/>
          </w:r>
          <w:r>
            <w:fldChar w:fldCharType="begin"/>
          </w:r>
          <w:r>
            <w:instrText xml:space="preserve"> PAGEREF _Toc10576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_Toc17047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4"/>
            </w:rPr>
            <w:t>8.2 企业成本分析</w:t>
          </w:r>
          <w:r>
            <w:tab/>
          </w:r>
          <w:r>
            <w:fldChar w:fldCharType="begin"/>
          </w:r>
          <w:r>
            <w:instrText xml:space="preserve"> PAGEREF _Toc17047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_Toc23853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9. 建议</w:t>
          </w:r>
          <w:r>
            <w:tab/>
          </w:r>
          <w:r>
            <w:fldChar w:fldCharType="begin"/>
          </w:r>
          <w:r>
            <w:instrText xml:space="preserve"> PAGEREF _Toc23853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rPr>
              <w:b/>
            </w:rPr>
          </w:pPr>
          <w:r>
            <w:fldChar w:fldCharType="end"/>
          </w:r>
        </w:p>
      </w:sdtContent>
    </w:sdt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1" w:name="_Toc1038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1. 调研背景和目的</w:t>
      </w:r>
      <w:bookmarkEnd w:id="1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电池作为现代电子设备的重要组成部分，其性能和寿命对设备的使用体验和安全性都有着重要影响。而电池的健康度和寿命受到多种因素的影响，因此需使用专业的电池检测设备进行检测。本次调研旨在对电池检测设备进行综合分析，包括市场概况、用户需求、产品分析、技术分析、成本分析等方面，以便为相关企业提供参考和建议。</w:t>
      </w:r>
      <w:bookmarkStart w:id="27" w:name="_GoBack"/>
      <w:bookmarkEnd w:id="27"/>
    </w:p>
    <w:p>
      <w:p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2" w:name="_Toc29257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2. 调研方法和数据来源</w:t>
      </w:r>
      <w:bookmarkEnd w:id="2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本次调研采用了多种方法，包括文献查阅、在线问卷调查、访谈等，以获取多方面的信息和数据。数据来源包括官方发布的报告、企业官网、媒体报道等，同时也收集了普通用户的反馈和意见。</w:t>
      </w:r>
    </w:p>
    <w:p>
      <w:p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3" w:name="_Toc25342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 调研结果总结</w:t>
      </w:r>
      <w:bookmarkEnd w:id="3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本次调研的结果表明，电池检测设备市场潜力巨大，用户对电池的健康度和寿命有较高的关注度，而市场主要由几家大型企业占据，但新企业的进入和创新依然有机会。用户对电池检测设备的需求主要包括实时状态和寿命信息、准确性和可靠性、易用性和便携性、多功能性等方面。产品方面，主要竞争对手已经拥有较为成熟的技术实现方案和产品规格，但仍有一些不足之处。技术方面，现有技术较为成熟，但需要不断地研发新产品和技术，以满足市场需求。成本方面，产品成本和企业成本都需要控制在一定的范围内。</w:t>
      </w:r>
    </w:p>
    <w:p>
      <w:p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4" w:name="_Toc12319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4. 市场概况分析</w:t>
      </w:r>
      <w:bookmarkEnd w:id="4"/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5" w:name="_Toc13997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4.1 行业发展趋势</w:t>
      </w:r>
      <w:bookmarkEnd w:id="5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随着电子设备的普及和电动汽车的快速发展，电池检测设备市场呈现出快速增长的趋势。未来几年，市场规模还将继续扩大。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6" w:name="_Toc13852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 市场规模和增长率</w:t>
      </w:r>
      <w:bookmarkEnd w:id="6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根据相关报告显示，电池检测设备市场规模从2018年的XX亿元增长到了2022年的XX亿元，年均增长率为XX%。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7" w:name="_Toc10166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4.3 市场份额分析</w:t>
      </w:r>
      <w:bookmarkEnd w:id="7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目前电池检测设备市场主要由几家大型企业占据，包括XX、XX、XX等。其中XX公司在市场上占据了较大的份额，其产品涵盖了多种电池类型和应用场景，拥有一定的品牌知名度和客户基础。XX公司则专注于高端电池检测设备的研发和生产，其产品性能和精度较高，广受用户信赖。XX公司则在便携型电池检测设备方面占据领先地位，其产品具有小巧、轻便、易携带的特点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8" w:name="_Toc18340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4.4 主要竞争对手分析</w:t>
      </w:r>
      <w:bookmarkEnd w:id="8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目前电池检测设备市场上的竞争对手较为集中，主要包括国内外的大型企业和新兴企业。除了上述提到的XX、XX、XX等公司外，还有XX、XX等新兴企业正在不断涌现，其产品设计和技术创新方面具有较大的潜力。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9" w:name="_Toc31828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4.5 消费者调查结果</w:t>
      </w:r>
      <w:bookmarkEnd w:id="9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在调查中，大多数消费者表示对电池的健康度和寿命非常关注，但对电池检测设备的了解程度较低。他们希望电池检测设备能够提供实时状态和寿命信息、准确性和可靠性、易用性和便携性、多功能性等方面的功能，以便更好地保护电池和延长电池寿命。</w:t>
      </w:r>
    </w:p>
    <w:p>
      <w:pPr>
        <w:numPr>
          <w:ilvl w:val="0"/>
          <w:numId w:val="1"/>
        </w:num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10" w:name="_Toc225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用户需求分析</w:t>
      </w:r>
      <w:bookmarkEnd w:id="10"/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1" w:name="_Toc27658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5.1 用户画像</w:t>
      </w:r>
      <w:bookmarkEnd w:id="11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电池检测设备的主要用户包括电子设备生产商、电池生产商、电池售后服务商、电池维护人员等。其中，电子设备生产商和电池售后服务商是市场上的主要消费者，他们需要使用电池检测设备来检测电池的健康度和寿命，以提供更好的服务和保障客户权益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2" w:name="_Toc20432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5.2 用户需求分析结果</w:t>
      </w:r>
      <w:bookmarkEnd w:id="12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在用户需求方面，主要集中在以下几个方面：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（1）实时状态和寿命信息：用户希望电池检测设备能够提供准确的实时状态和寿命信息，以便更好地了解电池健康状况和更换时间。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（2）准确性和可靠性：用户对电池检测设备的准确性和可靠性有较高的要求，以便更好地判断电池健康状况。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（3）易用性和便携性：用户希望电池检测设备操作简单，易于携带和使用。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（4）多功能性：用户希望电池检测设备具有多种功能，能够适应不同类型和应用场景的电池检测需求。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3" w:name="_Toc17820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5.3 用户使用场景</w:t>
      </w:r>
      <w:bookmarkEnd w:id="13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电池检测设备可以用于各种场景，包括但不限于：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家庭用户：可以用于检测家庭电池的健康状况，如电池电量、电压等，以及更换时间。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商业用户：可以用于检测商业设备中的电池健康状况，如电动工具、移动设备等。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工业用户：可以用于检测大型机械、车辆等的电池健康状况。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研发机构：可以用于测试不同类型电池的性能，如锂电池、铅酸电池、氢燃料电池等。</w:t>
      </w:r>
    </w:p>
    <w:p>
      <w:pPr>
        <w:numPr>
          <w:ilvl w:val="0"/>
          <w:numId w:val="1"/>
        </w:num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14" w:name="_Toc25555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产品分析</w:t>
      </w:r>
      <w:bookmarkEnd w:id="14"/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5" w:name="_Toc8585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6.1 产品规格和功能</w:t>
      </w:r>
      <w:bookmarkEnd w:id="15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电池检测设备应该具备以下规格和功能：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支持多种电池类型和应用场景，如锂电池、铅酸电池、氢燃料电池等。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提供实时状态和寿命信息，如电池电量、电压、内阻、SOC等数据。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具备高精度的检测能力和可靠的检测结果。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操作简单、易于携带和使用，如采用触摸屏幕、无线连接等技术。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具备多种功能，如支持多种检测模式、数据分析和管理等。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6" w:name="_Toc6596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6.2 产品竞争力分析</w:t>
      </w:r>
      <w:bookmarkEnd w:id="16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电池检测设备市场竞争激烈，主要竞争对手包括T&amp;M公司、Keysight Technologies、National Instruments等。产品竞争力的主要体现在以下几个方面：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技术实力：具备高精度的检测能力和可靠的检测结果，以及适应不同类型和应用场景的多功能性。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用户体验：操作简单、易于携带和使用，提供实时状态和寿命信息，方便用户了解电池健康状况。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价格策略：合理的价格和优惠政策可以吸引更多的用户。</w:t>
      </w:r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营销策略：通过广告宣传、社交媒体、参展展会等方式提高产品的知名度和美誉度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7" w:name="_Toc28079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6.3 产品生命周期分析</w:t>
      </w:r>
      <w:bookmarkEnd w:id="17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产品生命周期分析可以帮助企业了解产品在市场上的表现，以及采取相应的策略，包括延长产品生命周期、扩大市场占有率等。针对电池检测设备，可以将其生命周期分为以下几个阶段：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研发阶段：该阶段主要是在市场需求的基础上，进行研发设计和技术实现方案，开发出具有一定竞争力的产品，完成产品的测试和验收。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初期推广阶段：该阶段主要是在市场宣传和营销推广方面投入，以吸引更多的客户和用户，提高产品知名度和市场份额。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成长期：该阶段是电池检测设备的快速增长期，市场需求大，销售量也随之增加，企业需要不断优化产品质量和性能，同时进行创新和更新，以保持竞争力。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成熟期：该阶段是电池检测设备的销售高峰期，市场份额已基本稳定，但竞争也很激烈，企业需要不断创新和改进，以保持竞争优势。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衰退期：该阶段是电池检测设备市场需求下降的时期，销售量和市场份额都开始下滑，企业需要寻找新的市场机会或者重新定位产品方向。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8" w:name="_Toc2573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6.4 产品营销策略</w:t>
      </w:r>
      <w:bookmarkEnd w:id="18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为了提高电池检测设备的市场竞争力，企业可以采取以下营销策略：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定位明确：企业应该明确自己的定位和目标客户群，从而有针对性地开展市场营销活动。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建立品牌形象：通过品牌宣传、广告投放、赞助活动等方式，提高产品的知名度和美誉度。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优化产品质量和性能：针对客户的不同需求，不断优化产品的质量和性能，提高用户满意度和忠诚度。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建立渠道网络：建立完善的销售渠道网络，包括线上和线下渠道，以便更好地接触客户和用户。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加强售后服务：提供全面的售后服务，及时处理用户投诉和反馈，增强用户满意度和忠诚度。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创新营销手段：尝试使用新的营销手段，如社交媒体营销、内容营销、口碑营销等，以增强产品在市场中的曝光率和吸引力。</w:t>
      </w:r>
    </w:p>
    <w:p>
      <w:pPr>
        <w:numPr>
          <w:ilvl w:val="0"/>
          <w:numId w:val="1"/>
        </w:num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19" w:name="_Toc1709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技术分析</w:t>
      </w:r>
      <w:bookmarkEnd w:id="19"/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20" w:name="_Toc11426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7.1 技术实现方案</w:t>
      </w:r>
      <w:bookmarkEnd w:id="20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电池检测设备可以采用多种技术实现方案，包括基于红外线、电化学分析、电阻分析等技术。其中，电化学分析技术是当前电池检测设备主流的技术实现方案，通过对电池的电化学反应进行分析，可以准确地测量电池的电压、电流、容量等参数，判断电池的健康状态和剩余寿命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21" w:name="_Toc1503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7.2 技术成本分析</w:t>
      </w:r>
      <w:bookmarkEnd w:id="21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电池检测设备的技术成本主要包括硬件成本和软件成本两部分。硬件成本包括电路板、传感器、显示屏、电池等零部件的成本，软件成本包括开发软件、测试软件、应用软件等成本。由于电池检测设备需要进行精密的电化学分析，因此硬件成本相对较高，同时软件成本也不可忽视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22" w:name="_Toc22087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7.3 技术优势和不足</w:t>
      </w:r>
      <w:bookmarkEnd w:id="22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电池检测设备的技术优势在于可以准确地测量电池的电压、电流、容量等参数，判断电池的健康状态和剩余寿命，从而帮助用户更好地管理和使用电池。然而，电池检测设备也存在一些不足，例如需要消耗一定的电池能量进行测试，同时对于不同种类的电池需要使用不同的测试仪器，使用上不太方便。</w:t>
      </w:r>
    </w:p>
    <w:p>
      <w:pPr>
        <w:numPr>
          <w:ilvl w:val="0"/>
          <w:numId w:val="1"/>
        </w:num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23" w:name="_Toc30553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成本分析</w:t>
      </w:r>
      <w:bookmarkEnd w:id="23"/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24" w:name="_Toc10576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8.1 产品成本分析</w:t>
      </w:r>
      <w:bookmarkEnd w:id="24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电池检测设备的产品成本主要包括材料成本、人工成本、研发成本、生产成本、运营成本等。其中，材料成本和人工成本是电池检测设备的主要成本，研发成本和生产成本也相对较高。</w:t>
      </w:r>
    </w:p>
    <w:p>
      <w:pPr>
        <w:outlineLvl w:val="1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25" w:name="_Toc17047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8.2 企业成本分析</w:t>
      </w:r>
      <w:bookmarkEnd w:id="25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企业成本主要包括人力成本、租赁成本、管理成本、宣传推广成本等。其中，人力成本和租赁成本是企业的主要成本，宣传推广成本也需要一定的投入。</w:t>
      </w:r>
    </w:p>
    <w:p>
      <w:pPr>
        <w:numPr>
          <w:ilvl w:val="0"/>
          <w:numId w:val="1"/>
        </w:num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26" w:name="_Toc23853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建议</w:t>
      </w:r>
      <w:bookmarkEnd w:id="26"/>
    </w:p>
    <w:p>
      <w:p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加强市场调研，不断优化产品性能和质量，提高用户满意度和忠诚度。</w:t>
      </w:r>
    </w:p>
    <w:p>
      <w:pPr>
        <w:numPr>
          <w:ilvl w:val="0"/>
          <w:numId w:val="5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建立完善的售后服务体系，及时响应用户反馈和投诉，提高用户满意度。</w:t>
      </w:r>
    </w:p>
    <w:p>
      <w:pPr>
        <w:numPr>
          <w:ilvl w:val="0"/>
          <w:numId w:val="5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持续推进产品创新和更新，满足不断变化的市场需求。</w:t>
      </w:r>
    </w:p>
    <w:p>
      <w:pPr>
        <w:numPr>
          <w:ilvl w:val="0"/>
          <w:numId w:val="5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扩大销售渠道和市场份额，包括在线上和线下建立多种销售渠道，进一步提高产品知名度和市场占有率。</w:t>
      </w:r>
    </w:p>
    <w:p>
      <w:pPr>
        <w:numPr>
          <w:ilvl w:val="0"/>
          <w:numId w:val="5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提高企业的技术实力和研发能力，不断推出有竞争力的产品，保持市场领先地位。</w:t>
      </w:r>
    </w:p>
    <w:p>
      <w:pPr>
        <w:numPr>
          <w:ilvl w:val="0"/>
          <w:numId w:val="5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加强人才引进和培养，建立专业化的团队，提高企业核心竞争力。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27D95"/>
    <w:multiLevelType w:val="singleLevel"/>
    <w:tmpl w:val="99327D9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A73B7FF4"/>
    <w:multiLevelType w:val="singleLevel"/>
    <w:tmpl w:val="A73B7FF4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037F63ED"/>
    <w:multiLevelType w:val="singleLevel"/>
    <w:tmpl w:val="037F63E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0A64D366"/>
    <w:multiLevelType w:val="singleLevel"/>
    <w:tmpl w:val="0A64D36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4320A1C5"/>
    <w:multiLevelType w:val="singleLevel"/>
    <w:tmpl w:val="4320A1C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OGM3NGY1Mjk4M2M0ZTg4ZWI1YjQxOGY5MGYyZmYifQ=="/>
  </w:docVars>
  <w:rsids>
    <w:rsidRoot w:val="440018F1"/>
    <w:rsid w:val="102E38C6"/>
    <w:rsid w:val="4400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3">
    <w:name w:val="toc 2"/>
    <w:basedOn w:val="1"/>
    <w:next w:val="1"/>
    <w:uiPriority w:val="0"/>
    <w:pPr>
      <w:ind w:left="420" w:leftChars="200"/>
    </w:pPr>
  </w:style>
  <w:style w:type="paragraph" w:customStyle="1" w:styleId="6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7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3650</Words>
  <Characters>3786</Characters>
  <Lines>0</Lines>
  <Paragraphs>0</Paragraphs>
  <TotalTime>0</TotalTime>
  <ScaleCrop>false</ScaleCrop>
  <LinksUpToDate>false</LinksUpToDate>
  <CharactersWithSpaces>4324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2023-03-03T09:15:00Z</dcterms:created>
  <dc:creator>白发</dc:creator>
  <cp:lastModifiedBy>白发</cp:lastModifiedBy>
  <dcterms:modified xsi:type="dcterms:W3CDTF">2023-03-03T09:35:45Z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47737D891D0A4F6FB2D63B22F3F92BC1</vt:lpwstr>
  </property>
</Properties>
</file>